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16BA" w14:textId="29FEACD7" w:rsidR="000F4834" w:rsidRPr="003771F4" w:rsidRDefault="000F4834" w:rsidP="000F4834">
      <w:pPr>
        <w:jc w:val="center"/>
        <w:rPr>
          <w:rFonts w:ascii="Sakkal Majalla" w:hAnsi="Sakkal Majalla" w:cs="PT Bold Heading"/>
          <w:sz w:val="40"/>
          <w:szCs w:val="40"/>
          <w:u w:val="single"/>
          <w:rtl/>
        </w:rPr>
      </w:pPr>
      <w:bookmarkStart w:id="0" w:name="_GoBack"/>
      <w:bookmarkEnd w:id="0"/>
      <w:r w:rsidRPr="003771F4">
        <w:rPr>
          <w:rFonts w:ascii="Sakkal Majalla" w:hAnsi="Sakkal Majalla" w:cs="PT Bold Heading" w:hint="cs"/>
          <w:sz w:val="40"/>
          <w:szCs w:val="40"/>
          <w:u w:val="single"/>
          <w:rtl/>
        </w:rPr>
        <w:t>فهرس أوراق العمل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57"/>
        <w:gridCol w:w="2816"/>
        <w:gridCol w:w="1043"/>
        <w:gridCol w:w="1260"/>
        <w:gridCol w:w="1980"/>
        <w:gridCol w:w="1890"/>
      </w:tblGrid>
      <w:tr w:rsidR="000F4834" w14:paraId="1F815BF4" w14:textId="77777777" w:rsidTr="009D41D4">
        <w:tc>
          <w:tcPr>
            <w:tcW w:w="357" w:type="dxa"/>
          </w:tcPr>
          <w:p w14:paraId="07EB9D57" w14:textId="77777777" w:rsidR="000F4834" w:rsidRPr="0006739E" w:rsidRDefault="000F4834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 w:rsidRPr="0006739E"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16" w:type="dxa"/>
          </w:tcPr>
          <w:p w14:paraId="74FFB5D2" w14:textId="77777777" w:rsidR="000F4834" w:rsidRPr="0006739E" w:rsidRDefault="000F4834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043" w:type="dxa"/>
          </w:tcPr>
          <w:p w14:paraId="10EF215E" w14:textId="77777777" w:rsidR="000F4834" w:rsidRPr="0006739E" w:rsidRDefault="000F4834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المرفقات</w:t>
            </w:r>
          </w:p>
        </w:tc>
        <w:tc>
          <w:tcPr>
            <w:tcW w:w="1260" w:type="dxa"/>
          </w:tcPr>
          <w:p w14:paraId="40DFD22A" w14:textId="77777777" w:rsidR="000F4834" w:rsidRPr="0006739E" w:rsidRDefault="000F4834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980" w:type="dxa"/>
          </w:tcPr>
          <w:p w14:paraId="658E65E1" w14:textId="77777777" w:rsidR="000F4834" w:rsidRPr="0006739E" w:rsidRDefault="000F4834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890" w:type="dxa"/>
          </w:tcPr>
          <w:p w14:paraId="22E753AA" w14:textId="77777777" w:rsidR="000F4834" w:rsidRPr="0006739E" w:rsidRDefault="000F4834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F4834" w14:paraId="49257D9C" w14:textId="77777777" w:rsidTr="009D41D4">
        <w:tc>
          <w:tcPr>
            <w:tcW w:w="357" w:type="dxa"/>
          </w:tcPr>
          <w:p w14:paraId="40B1662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70A896B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0EAB05A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5204DEC3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1FE2CBCA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739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/       /      14</w:t>
            </w:r>
          </w:p>
        </w:tc>
        <w:tc>
          <w:tcPr>
            <w:tcW w:w="1890" w:type="dxa"/>
          </w:tcPr>
          <w:p w14:paraId="5AB0BBE7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45647EDE" w14:textId="77777777" w:rsidTr="009D41D4">
        <w:tc>
          <w:tcPr>
            <w:tcW w:w="357" w:type="dxa"/>
          </w:tcPr>
          <w:p w14:paraId="3E50AAB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37B19DD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34015B3C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3315D8A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68244512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527AA04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55E6E1D0" w14:textId="77777777" w:rsidTr="009D41D4">
        <w:tc>
          <w:tcPr>
            <w:tcW w:w="357" w:type="dxa"/>
          </w:tcPr>
          <w:p w14:paraId="3B63DCC5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01194E6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42E1A14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64F5152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29398835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F2B299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10942646" w14:textId="77777777" w:rsidTr="009D41D4">
        <w:tc>
          <w:tcPr>
            <w:tcW w:w="357" w:type="dxa"/>
          </w:tcPr>
          <w:p w14:paraId="1571DA9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4BDC3151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595CD56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5974B11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6CBB31F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6478FD23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13901C61" w14:textId="77777777" w:rsidTr="009D41D4">
        <w:tc>
          <w:tcPr>
            <w:tcW w:w="357" w:type="dxa"/>
          </w:tcPr>
          <w:p w14:paraId="1E8CF6E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20E849C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0A63B6BC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E65F07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17C5BDA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8085AC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2A376FF5" w14:textId="77777777" w:rsidTr="009D41D4">
        <w:tc>
          <w:tcPr>
            <w:tcW w:w="357" w:type="dxa"/>
          </w:tcPr>
          <w:p w14:paraId="1A9D67A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239EC7F7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1D6A1517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09B7DC57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6D8CA5E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47C6A1B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7D0F39DA" w14:textId="77777777" w:rsidTr="009D41D4">
        <w:tc>
          <w:tcPr>
            <w:tcW w:w="357" w:type="dxa"/>
          </w:tcPr>
          <w:p w14:paraId="2BCEC87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36EE765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753EEF5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0A7214D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5595286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563CFEF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1D7DE2CA" w14:textId="77777777" w:rsidTr="009D41D4">
        <w:tc>
          <w:tcPr>
            <w:tcW w:w="357" w:type="dxa"/>
          </w:tcPr>
          <w:p w14:paraId="4C2B4965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33AB826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55B78E8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7DE39F57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2064C5B1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5500DF2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0CA43EC5" w14:textId="77777777" w:rsidTr="009D41D4">
        <w:tc>
          <w:tcPr>
            <w:tcW w:w="357" w:type="dxa"/>
          </w:tcPr>
          <w:p w14:paraId="01723062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14B6E0A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46D4C08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6AEAF54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52D0EBC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33F3021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7B891A72" w14:textId="77777777" w:rsidTr="009D41D4">
        <w:tc>
          <w:tcPr>
            <w:tcW w:w="357" w:type="dxa"/>
          </w:tcPr>
          <w:p w14:paraId="1408BC33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2E289F95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677EF3AA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0C56A71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7355BBA7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3B0CF7B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6E0B8480" w14:textId="77777777" w:rsidTr="009D41D4">
        <w:tc>
          <w:tcPr>
            <w:tcW w:w="357" w:type="dxa"/>
          </w:tcPr>
          <w:p w14:paraId="55C8933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0AC5162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45F08AB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3806B4E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74569F4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3A29BB8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55D3717B" w14:textId="77777777" w:rsidTr="009D41D4">
        <w:tc>
          <w:tcPr>
            <w:tcW w:w="357" w:type="dxa"/>
          </w:tcPr>
          <w:p w14:paraId="4AE722A1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2028455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43F9060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436A0CB2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5675D8B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0206B17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329E1FAA" w14:textId="77777777" w:rsidTr="009D41D4">
        <w:tc>
          <w:tcPr>
            <w:tcW w:w="357" w:type="dxa"/>
          </w:tcPr>
          <w:p w14:paraId="2BB5659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690602A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26A19DFC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1369F0C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4780424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E7CBE52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6A1D6FD6" w14:textId="77777777" w:rsidTr="009D41D4">
        <w:tc>
          <w:tcPr>
            <w:tcW w:w="357" w:type="dxa"/>
          </w:tcPr>
          <w:p w14:paraId="7731885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424915D3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08D728C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41442E1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6FA7F87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9F5146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3A09C949" w14:textId="77777777" w:rsidTr="009D41D4">
        <w:tc>
          <w:tcPr>
            <w:tcW w:w="357" w:type="dxa"/>
          </w:tcPr>
          <w:p w14:paraId="06586792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088A051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31F0F30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03A93B6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0E59883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BCA46C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5EC2F82A" w14:textId="77777777" w:rsidTr="009D41D4">
        <w:tc>
          <w:tcPr>
            <w:tcW w:w="357" w:type="dxa"/>
          </w:tcPr>
          <w:p w14:paraId="247BC791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3BA3DB8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182A437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86B935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41FF1E6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733F4EE7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2026FEF4" w14:textId="77777777" w:rsidTr="009D41D4">
        <w:tc>
          <w:tcPr>
            <w:tcW w:w="357" w:type="dxa"/>
          </w:tcPr>
          <w:p w14:paraId="78B7540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2C1F522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48A08D0C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524FD322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5B63AE05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A17DA8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444045C4" w14:textId="77777777" w:rsidTr="009D41D4">
        <w:tc>
          <w:tcPr>
            <w:tcW w:w="357" w:type="dxa"/>
          </w:tcPr>
          <w:p w14:paraId="130F99E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5890F74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4C6B6B5C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500278F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09E7A60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6DA000A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3907B713" w14:textId="77777777" w:rsidTr="009D41D4">
        <w:tc>
          <w:tcPr>
            <w:tcW w:w="357" w:type="dxa"/>
          </w:tcPr>
          <w:p w14:paraId="70C14AA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425958A2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78AA1DC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3145872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535FBD9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AF80C97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752C559B" w14:textId="77777777" w:rsidTr="009D41D4">
        <w:tc>
          <w:tcPr>
            <w:tcW w:w="357" w:type="dxa"/>
          </w:tcPr>
          <w:p w14:paraId="780732E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4738FAC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6FF94795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493C0E2C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1FF88F52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D9EEE65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12E385A8" w14:textId="77777777" w:rsidTr="009D41D4">
        <w:tc>
          <w:tcPr>
            <w:tcW w:w="357" w:type="dxa"/>
          </w:tcPr>
          <w:p w14:paraId="40DD0F0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7B9537D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268CC9F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022DCB73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31E2BAC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6223CFB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2FFDC534" w14:textId="77777777" w:rsidTr="009D41D4">
        <w:tc>
          <w:tcPr>
            <w:tcW w:w="357" w:type="dxa"/>
          </w:tcPr>
          <w:p w14:paraId="3D8B3507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207E33D3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2496D6C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49BB7CA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38AA922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02B68AF7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5FCD29B6" w14:textId="77777777" w:rsidTr="009D41D4">
        <w:tc>
          <w:tcPr>
            <w:tcW w:w="357" w:type="dxa"/>
          </w:tcPr>
          <w:p w14:paraId="35831A7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019ADEB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2D5DB3CC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7EC752E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3FC368C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469867A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6676D8C0" w14:textId="77777777" w:rsidTr="009D41D4">
        <w:tc>
          <w:tcPr>
            <w:tcW w:w="357" w:type="dxa"/>
          </w:tcPr>
          <w:p w14:paraId="5CC6263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38B54341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1CE1F9B2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434D66A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1A12758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5134824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2D1BCB0C" w14:textId="77777777" w:rsidTr="009D41D4">
        <w:tc>
          <w:tcPr>
            <w:tcW w:w="357" w:type="dxa"/>
          </w:tcPr>
          <w:p w14:paraId="78661A5C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000E28B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3A3DDB7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721920EC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4910EA28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28F3D41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4548246D" w14:textId="77777777" w:rsidTr="009D41D4">
        <w:tc>
          <w:tcPr>
            <w:tcW w:w="357" w:type="dxa"/>
          </w:tcPr>
          <w:p w14:paraId="1E4965A6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00CD666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62DF2442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57EEED1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119C8A0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3D6776DF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582A0D48" w14:textId="77777777" w:rsidTr="009D41D4">
        <w:tc>
          <w:tcPr>
            <w:tcW w:w="357" w:type="dxa"/>
          </w:tcPr>
          <w:p w14:paraId="7BAA3426" w14:textId="77777777" w:rsidR="000F4834" w:rsidRPr="0006739E" w:rsidRDefault="000F4834" w:rsidP="009D41D4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4B9F8BBE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42C0CE4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79B5E32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51D8A1A4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7EBDF341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F4834" w14:paraId="1396B611" w14:textId="77777777" w:rsidTr="009D41D4">
        <w:tc>
          <w:tcPr>
            <w:tcW w:w="357" w:type="dxa"/>
          </w:tcPr>
          <w:p w14:paraId="604C68F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14:paraId="6E645F9D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43" w:type="dxa"/>
          </w:tcPr>
          <w:p w14:paraId="1BB50299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0A31651A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24004ECB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3ADB8C00" w14:textId="77777777" w:rsidR="000F4834" w:rsidRPr="0006739E" w:rsidRDefault="000F4834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EBE3825" w14:textId="3A202902" w:rsidR="000F4834" w:rsidRPr="009E6C3E" w:rsidRDefault="000F4834" w:rsidP="000F4834">
      <w:pPr>
        <w:rPr>
          <w:rFonts w:ascii="ae_AlMateen" w:hAnsi="ae_AlMateen" w:cs="PT Bold Heading"/>
          <w:b/>
          <w:bCs/>
          <w:sz w:val="28"/>
          <w:szCs w:val="28"/>
        </w:rPr>
      </w:pPr>
    </w:p>
    <w:sectPr w:rsidR="000F4834" w:rsidRPr="009E6C3E" w:rsidSect="004A049D">
      <w:headerReference w:type="default" r:id="rId7"/>
      <w:footerReference w:type="default" r:id="rId8"/>
      <w:pgSz w:w="11906" w:h="16838"/>
      <w:pgMar w:top="2152" w:right="1196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A9F8" w14:textId="77777777" w:rsidR="00731AE3" w:rsidRDefault="00731AE3" w:rsidP="00F60E51">
      <w:pPr>
        <w:spacing w:after="0" w:line="240" w:lineRule="auto"/>
      </w:pPr>
      <w:r>
        <w:separator/>
      </w:r>
    </w:p>
  </w:endnote>
  <w:endnote w:type="continuationSeparator" w:id="0">
    <w:p w14:paraId="32369887" w14:textId="77777777" w:rsidR="00731AE3" w:rsidRDefault="00731AE3" w:rsidP="00F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Liner Print-ou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2DEA" w14:textId="138377A5" w:rsidR="00731AE3" w:rsidRPr="00AC7533" w:rsidRDefault="00731AE3">
    <w:pPr>
      <w:pStyle w:val="a6"/>
      <w:rPr>
        <w:rtl/>
      </w:rPr>
    </w:pPr>
    <w:r w:rsidRPr="00AC7533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14:paraId="3591ABB7" w14:textId="048AAC6E" w:rsidR="00731AE3" w:rsidRPr="00AC7533" w:rsidRDefault="000F4834" w:rsidP="000F4834">
    <w:pPr>
      <w:pStyle w:val="a6"/>
      <w:jc w:val="right"/>
      <w:rPr>
        <w:b/>
        <w:bCs/>
      </w:rPr>
    </w:pPr>
    <w:r>
      <w:rPr>
        <w:rFonts w:hint="cs"/>
        <w:b/>
        <w:bCs/>
        <w:rtl/>
      </w:rPr>
      <w:t xml:space="preserve">الترميز </w:t>
    </w:r>
    <w:r>
      <w:rPr>
        <w:b/>
        <w:bCs/>
      </w:rPr>
      <w:t>UIA-F-001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23429" w14:textId="77777777" w:rsidR="00731AE3" w:rsidRDefault="00731AE3" w:rsidP="00F60E51">
      <w:pPr>
        <w:spacing w:after="0" w:line="240" w:lineRule="auto"/>
      </w:pPr>
      <w:r>
        <w:separator/>
      </w:r>
    </w:p>
  </w:footnote>
  <w:footnote w:type="continuationSeparator" w:id="0">
    <w:p w14:paraId="3F8AB7A5" w14:textId="77777777" w:rsidR="00731AE3" w:rsidRDefault="00731AE3" w:rsidP="00F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526A" w14:textId="09E420FE" w:rsidR="00731AE3" w:rsidRDefault="00BC2AB2">
    <w:pPr>
      <w:pStyle w:val="a5"/>
      <w:rPr>
        <w:rtl/>
      </w:rPr>
    </w:pPr>
    <w:r>
      <w:rPr>
        <w:rFonts w:cs="PT Bold Heading" w:hint="cs"/>
        <w:noProof/>
        <w:rtl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216821EB" wp14:editId="5417B676">
              <wp:simplePos x="0" y="0"/>
              <wp:positionH relativeFrom="page">
                <wp:posOffset>228600</wp:posOffset>
              </wp:positionH>
              <wp:positionV relativeFrom="paragraph">
                <wp:posOffset>52705</wp:posOffset>
              </wp:positionV>
              <wp:extent cx="2562225" cy="1076325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11913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1ECBCC8A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0B728D6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Prince Sattam bin Abdulaziz University</w:t>
                          </w:r>
                        </w:p>
                        <w:p w14:paraId="44A8200E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Unit of Internal Audit</w:t>
                          </w:r>
                        </w:p>
                        <w:p w14:paraId="00E29F4B" w14:textId="77777777" w:rsidR="00BC2AB2" w:rsidRPr="009C7594" w:rsidRDefault="00BC2AB2" w:rsidP="00BC2AB2">
                          <w:pPr>
                            <w:bidi w:val="0"/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821EB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18pt;margin-top:4.15pt;width:201.75pt;height:84.7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" filled="f" stroked="f" strokeweight=".5pt">
              <v:textbox>
                <w:txbxContent>
                  <w:p w14:paraId="66211913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Kingdom of Saudi Arabia</w:t>
                    </w:r>
                  </w:p>
                  <w:p w14:paraId="1ECBCC8A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Ministry of Education</w:t>
                    </w:r>
                  </w:p>
                  <w:p w14:paraId="0B728D6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Prince Sattam bin Abdulaziz University</w:t>
                    </w:r>
                  </w:p>
                  <w:p w14:paraId="44A8200E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Unit of Internal Audit</w:t>
                    </w:r>
                  </w:p>
                  <w:p w14:paraId="00E29F4B" w14:textId="77777777" w:rsidR="00BC2AB2" w:rsidRPr="009C7594" w:rsidRDefault="00BC2AB2" w:rsidP="00BC2AB2">
                    <w:pPr>
                      <w:bidi w:val="0"/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C2AB2">
      <w:rPr>
        <w:rFonts w:cs="Arial"/>
        <w:noProof/>
        <w:rtl/>
      </w:rPr>
      <w:drawing>
        <wp:anchor distT="0" distB="0" distL="114300" distR="114300" simplePos="0" relativeHeight="251687424" behindDoc="0" locked="0" layoutInCell="1" allowOverlap="1" wp14:anchorId="3CE11B23" wp14:editId="0AEFDB5C">
          <wp:simplePos x="0" y="0"/>
          <wp:positionH relativeFrom="margin">
            <wp:posOffset>2594610</wp:posOffset>
          </wp:positionH>
          <wp:positionV relativeFrom="paragraph">
            <wp:posOffset>-635</wp:posOffset>
          </wp:positionV>
          <wp:extent cx="1323975" cy="8578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8-c9f0f895fb98ab9159f51fd0297e236d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AB2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4FF88BD" wp14:editId="645EC7FA">
              <wp:simplePos x="0" y="0"/>
              <wp:positionH relativeFrom="margin">
                <wp:posOffset>4090670</wp:posOffset>
              </wp:positionH>
              <wp:positionV relativeFrom="paragraph">
                <wp:posOffset>-200660</wp:posOffset>
              </wp:positionV>
              <wp:extent cx="2581275" cy="13335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1333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67811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الممـلكة الـعربية السعودية</w:t>
                          </w:r>
                        </w:p>
                        <w:p w14:paraId="6428F745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وزارة التعــــليم </w:t>
                          </w:r>
                        </w:p>
                        <w:p w14:paraId="12A2FCC4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جـامعة الأمـير سطام بن عبدالعزيز</w:t>
                          </w:r>
                        </w:p>
                        <w:p w14:paraId="11C7B7D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وحدة المراجعة الداخلية</w:t>
                          </w:r>
                        </w:p>
                        <w:p w14:paraId="35E51F6E" w14:textId="77777777" w:rsidR="00BC2AB2" w:rsidRPr="00DA704E" w:rsidRDefault="00BC2AB2" w:rsidP="00BC2AB2">
                          <w:pPr>
                            <w:bidi w:val="0"/>
                            <w:spacing w:after="0"/>
                            <w:jc w:val="right"/>
                            <w:rPr>
                              <w:rFonts w:ascii="ae_AlMateen" w:hAnsi="ae_AlMateen" w:cs="ae_AlMateen"/>
                              <w:b/>
                              <w:bCs/>
                              <w:color w:val="663300"/>
                            </w:rPr>
                          </w:pPr>
                        </w:p>
                        <w:p w14:paraId="31F394C1" w14:textId="77777777" w:rsidR="00BC2AB2" w:rsidRPr="00AC7533" w:rsidRDefault="00BC2AB2" w:rsidP="00BC2AB2">
                          <w:pPr>
                            <w:bidi w:val="0"/>
                            <w:rPr>
                              <w:color w:val="833C0B" w:themeColor="accen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F88BD" id="مربع نص 2" o:spid="_x0000_s1027" type="#_x0000_t202" style="position:absolute;left:0;text-align:left;margin-left:322.1pt;margin-top:-15.8pt;width:203.25pt;height:1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" filled="f" stroked="f" strokeweight=".5pt">
              <v:textbox>
                <w:txbxContent>
                  <w:p w14:paraId="25B67811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الممـلكة الـعربية السعودية</w:t>
                    </w:r>
                  </w:p>
                  <w:p w14:paraId="6428F745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وزارة التعــــليم </w:t>
                    </w:r>
                  </w:p>
                  <w:p w14:paraId="12A2FCC4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جـامعة الأمـير سطام بن عبدالعزيز</w:t>
                    </w:r>
                  </w:p>
                  <w:p w14:paraId="11C7B7D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وحدة المراجعة الداخلية</w:t>
                    </w:r>
                  </w:p>
                  <w:p w14:paraId="35E51F6E" w14:textId="77777777" w:rsidR="00BC2AB2" w:rsidRPr="00DA704E" w:rsidRDefault="00BC2AB2" w:rsidP="00BC2AB2">
                    <w:pPr>
                      <w:bidi w:val="0"/>
                      <w:spacing w:after="0"/>
                      <w:jc w:val="right"/>
                      <w:rPr>
                        <w:rFonts w:ascii="ae_AlMateen" w:hAnsi="ae_AlMateen" w:cs="ae_AlMateen"/>
                        <w:b/>
                        <w:bCs/>
                        <w:color w:val="663300"/>
                      </w:rPr>
                    </w:pPr>
                  </w:p>
                  <w:p w14:paraId="31F394C1" w14:textId="77777777" w:rsidR="00BC2AB2" w:rsidRPr="00AC7533" w:rsidRDefault="00BC2AB2" w:rsidP="00BC2AB2">
                    <w:pPr>
                      <w:bidi w:val="0"/>
                      <w:rPr>
                        <w:color w:val="833C0B" w:themeColor="accent2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C397C9C" w14:textId="4948D36F" w:rsidR="00731AE3" w:rsidRDefault="00731AE3">
    <w:pPr>
      <w:pStyle w:val="a5"/>
      <w:rPr>
        <w:rtl/>
      </w:rPr>
    </w:pPr>
  </w:p>
  <w:p w14:paraId="346E26D1" w14:textId="664A4D79" w:rsidR="00731AE3" w:rsidRDefault="00731AE3">
    <w:pPr>
      <w:pStyle w:val="a5"/>
      <w:rPr>
        <w:rtl/>
      </w:rPr>
    </w:pPr>
  </w:p>
  <w:p w14:paraId="00ECE4D4" w14:textId="79726B5F" w:rsidR="00731AE3" w:rsidRDefault="00731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619"/>
    <w:multiLevelType w:val="hybridMultilevel"/>
    <w:tmpl w:val="D00E4A84"/>
    <w:lvl w:ilvl="0" w:tplc="36BE7B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95963"/>
    <w:multiLevelType w:val="hybridMultilevel"/>
    <w:tmpl w:val="74CEA386"/>
    <w:lvl w:ilvl="0" w:tplc="9EAA6A0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3DF8"/>
    <w:multiLevelType w:val="hybridMultilevel"/>
    <w:tmpl w:val="17FA4A74"/>
    <w:lvl w:ilvl="0" w:tplc="70E0BC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4A6D0CB1"/>
    <w:multiLevelType w:val="hybridMultilevel"/>
    <w:tmpl w:val="0366DDA0"/>
    <w:lvl w:ilvl="0" w:tplc="03587E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425D"/>
    <w:multiLevelType w:val="hybridMultilevel"/>
    <w:tmpl w:val="34260BF2"/>
    <w:lvl w:ilvl="0" w:tplc="236C4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A232F"/>
    <w:multiLevelType w:val="hybridMultilevel"/>
    <w:tmpl w:val="E5F230B8"/>
    <w:lvl w:ilvl="0" w:tplc="133AFE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017243"/>
    <w:rsid w:val="00026743"/>
    <w:rsid w:val="000F317D"/>
    <w:rsid w:val="000F4834"/>
    <w:rsid w:val="00116C8F"/>
    <w:rsid w:val="00155EE4"/>
    <w:rsid w:val="00190949"/>
    <w:rsid w:val="001C3D20"/>
    <w:rsid w:val="00274EBE"/>
    <w:rsid w:val="00282C87"/>
    <w:rsid w:val="00293486"/>
    <w:rsid w:val="002A12AB"/>
    <w:rsid w:val="002C5828"/>
    <w:rsid w:val="002E5DEF"/>
    <w:rsid w:val="00364EDE"/>
    <w:rsid w:val="003B20BB"/>
    <w:rsid w:val="003B675E"/>
    <w:rsid w:val="003D35D1"/>
    <w:rsid w:val="003F7DC4"/>
    <w:rsid w:val="004472E7"/>
    <w:rsid w:val="0049630F"/>
    <w:rsid w:val="004A049D"/>
    <w:rsid w:val="004C6AA3"/>
    <w:rsid w:val="005171AF"/>
    <w:rsid w:val="005460AE"/>
    <w:rsid w:val="00551509"/>
    <w:rsid w:val="0065284A"/>
    <w:rsid w:val="006E7BA1"/>
    <w:rsid w:val="00731AE3"/>
    <w:rsid w:val="007D5898"/>
    <w:rsid w:val="00814584"/>
    <w:rsid w:val="00815FD2"/>
    <w:rsid w:val="008445E3"/>
    <w:rsid w:val="0085074E"/>
    <w:rsid w:val="00871BA2"/>
    <w:rsid w:val="00876E18"/>
    <w:rsid w:val="008942DB"/>
    <w:rsid w:val="008A6B28"/>
    <w:rsid w:val="0096237B"/>
    <w:rsid w:val="009C3F6F"/>
    <w:rsid w:val="009C7594"/>
    <w:rsid w:val="009E6C3E"/>
    <w:rsid w:val="00A81691"/>
    <w:rsid w:val="00A93D24"/>
    <w:rsid w:val="00AC7533"/>
    <w:rsid w:val="00B163E9"/>
    <w:rsid w:val="00B5007B"/>
    <w:rsid w:val="00B52DA6"/>
    <w:rsid w:val="00B97E96"/>
    <w:rsid w:val="00BC2AB2"/>
    <w:rsid w:val="00BD5894"/>
    <w:rsid w:val="00BE5DE9"/>
    <w:rsid w:val="00BF781D"/>
    <w:rsid w:val="00C518FD"/>
    <w:rsid w:val="00C6418B"/>
    <w:rsid w:val="00CD0DC6"/>
    <w:rsid w:val="00D85B79"/>
    <w:rsid w:val="00DA704E"/>
    <w:rsid w:val="00DB3B58"/>
    <w:rsid w:val="00DC60EC"/>
    <w:rsid w:val="00E367BA"/>
    <w:rsid w:val="00E547A0"/>
    <w:rsid w:val="00E66C41"/>
    <w:rsid w:val="00EE7F27"/>
    <w:rsid w:val="00F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2111FF"/>
  <w15:chartTrackingRefBased/>
  <w15:docId w15:val="{53FE3993-58F4-49EB-974D-99CEB71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6E18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6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0E51"/>
  </w:style>
  <w:style w:type="paragraph" w:styleId="a6">
    <w:name w:val="footer"/>
    <w:basedOn w:val="a"/>
    <w:link w:val="Char1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0E51"/>
  </w:style>
  <w:style w:type="paragraph" w:styleId="a7">
    <w:name w:val="List Paragraph"/>
    <w:basedOn w:val="a"/>
    <w:uiPriority w:val="34"/>
    <w:qFormat/>
    <w:rsid w:val="00871BA2"/>
    <w:pPr>
      <w:ind w:left="720"/>
      <w:contextualSpacing/>
    </w:pPr>
  </w:style>
  <w:style w:type="paragraph" w:styleId="a8">
    <w:name w:val="Plain Text"/>
    <w:basedOn w:val="a"/>
    <w:link w:val="Char2"/>
    <w:rsid w:val="004C6AA3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JO"/>
    </w:rPr>
  </w:style>
  <w:style w:type="character" w:customStyle="1" w:styleId="Char2">
    <w:name w:val="نص عادي Char"/>
    <w:basedOn w:val="a0"/>
    <w:link w:val="a8"/>
    <w:rsid w:val="004C6AA3"/>
    <w:rPr>
      <w:rFonts w:ascii="Courier New" w:eastAsia="MS Mincho" w:hAnsi="Courier New" w:cs="Courier New"/>
      <w:sz w:val="20"/>
      <w:szCs w:val="20"/>
      <w:lang w:eastAsia="ja-JP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abofesal abofesal</cp:lastModifiedBy>
  <cp:revision>2</cp:revision>
  <cp:lastPrinted>2016-05-23T10:15:00Z</cp:lastPrinted>
  <dcterms:created xsi:type="dcterms:W3CDTF">2016-06-05T09:10:00Z</dcterms:created>
  <dcterms:modified xsi:type="dcterms:W3CDTF">2016-06-05T09:10:00Z</dcterms:modified>
</cp:coreProperties>
</file>